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B0092" w14:textId="58BA74BD" w:rsidR="00D77A5C" w:rsidRPr="00887D4E" w:rsidRDefault="00D77A5C" w:rsidP="00DA765A">
      <w:pPr>
        <w:pStyle w:val="NormalWeb"/>
        <w:bidi/>
        <w:jc w:val="both"/>
        <w:rPr>
          <w:rFonts w:cs="B Traffic"/>
          <w:sz w:val="18"/>
          <w:szCs w:val="18"/>
        </w:rPr>
      </w:pPr>
      <w:r w:rsidRPr="00887D4E">
        <w:rPr>
          <w:rFonts w:cs="B Traffic"/>
          <w:sz w:val="18"/>
          <w:szCs w:val="18"/>
          <w:rtl/>
        </w:rPr>
        <w:t xml:space="preserve">این توافق‌نامه در تاریخ </w:t>
      </w:r>
      <w:r w:rsidRPr="00887D4E">
        <w:rPr>
          <w:rFonts w:hint="cs"/>
          <w:sz w:val="18"/>
          <w:szCs w:val="18"/>
          <w:rtl/>
        </w:rPr>
        <w:t>…………...................</w:t>
      </w:r>
      <w:r w:rsidRPr="00887D4E">
        <w:rPr>
          <w:rFonts w:cs="B Traffic"/>
          <w:sz w:val="18"/>
          <w:szCs w:val="18"/>
          <w:rtl/>
        </w:rPr>
        <w:t xml:space="preserve">.. </w:t>
      </w:r>
      <w:r w:rsidRPr="00887D4E">
        <w:rPr>
          <w:rFonts w:cs="B Traffic" w:hint="cs"/>
          <w:sz w:val="18"/>
          <w:szCs w:val="18"/>
          <w:rtl/>
        </w:rPr>
        <w:t>بین</w:t>
      </w:r>
      <w:r w:rsidRPr="00887D4E">
        <w:rPr>
          <w:rFonts w:cs="B Traffic"/>
          <w:sz w:val="18"/>
          <w:szCs w:val="18"/>
        </w:rPr>
        <w:t>:</w:t>
      </w:r>
    </w:p>
    <w:p w14:paraId="692F871F" w14:textId="2BAC3F67" w:rsidR="00D77A5C" w:rsidRPr="00887D4E" w:rsidRDefault="00D77A5C" w:rsidP="00DA765A">
      <w:pPr>
        <w:pStyle w:val="NormalWeb"/>
        <w:bidi/>
        <w:ind w:left="360"/>
        <w:jc w:val="both"/>
        <w:rPr>
          <w:rFonts w:cs="B Traffic"/>
          <w:sz w:val="18"/>
          <w:szCs w:val="18"/>
        </w:rPr>
      </w:pPr>
      <w:r w:rsidRPr="00887D4E">
        <w:rPr>
          <w:rStyle w:val="Strong"/>
          <w:rFonts w:cs="B Traffic"/>
          <w:sz w:val="18"/>
          <w:szCs w:val="18"/>
          <w:rtl/>
        </w:rPr>
        <w:t>انجمن مشاوران مدیریت ایران</w:t>
      </w:r>
      <w:r w:rsidRPr="00887D4E">
        <w:rPr>
          <w:rFonts w:cs="B Traffic"/>
          <w:sz w:val="18"/>
          <w:szCs w:val="18"/>
          <w:rtl/>
        </w:rPr>
        <w:t xml:space="preserve"> </w:t>
      </w:r>
      <w:r w:rsidRPr="00887D4E">
        <w:rPr>
          <w:rFonts w:cs="B Traffic" w:hint="cs"/>
          <w:sz w:val="18"/>
          <w:szCs w:val="18"/>
          <w:rtl/>
        </w:rPr>
        <w:t>(</w:t>
      </w:r>
      <w:r w:rsidRPr="00887D4E">
        <w:rPr>
          <w:rFonts w:cs="B Traffic"/>
          <w:sz w:val="18"/>
          <w:szCs w:val="18"/>
          <w:rtl/>
        </w:rPr>
        <w:t>که از این پس «انجمن» نامیده می‌شود</w:t>
      </w:r>
      <w:r w:rsidRPr="00887D4E">
        <w:rPr>
          <w:rFonts w:cs="B Traffic" w:hint="cs"/>
          <w:sz w:val="18"/>
          <w:szCs w:val="18"/>
          <w:rtl/>
        </w:rPr>
        <w:t xml:space="preserve">) </w:t>
      </w:r>
      <w:r w:rsidRPr="00887D4E">
        <w:rPr>
          <w:rFonts w:cs="B Traffic"/>
          <w:sz w:val="18"/>
          <w:szCs w:val="18"/>
          <w:rtl/>
        </w:rPr>
        <w:t xml:space="preserve">و </w:t>
      </w:r>
      <w:r w:rsidRPr="00887D4E">
        <w:rPr>
          <w:rStyle w:val="Strong"/>
          <w:rFonts w:cs="B Traffic"/>
          <w:sz w:val="18"/>
          <w:szCs w:val="18"/>
          <w:rtl/>
        </w:rPr>
        <w:t>مشاور دارای گواهینامه</w:t>
      </w:r>
      <w:r w:rsidRPr="00887D4E">
        <w:rPr>
          <w:rStyle w:val="Strong"/>
          <w:rFonts w:cs="B Traffic"/>
          <w:sz w:val="18"/>
          <w:szCs w:val="18"/>
        </w:rPr>
        <w:t xml:space="preserve"> CMC</w:t>
      </w:r>
      <w:r w:rsidRPr="00887D4E">
        <w:rPr>
          <w:rFonts w:cs="B Traffic"/>
          <w:sz w:val="18"/>
          <w:szCs w:val="18"/>
        </w:rPr>
        <w:t xml:space="preserve"> </w:t>
      </w:r>
      <w:r w:rsidRPr="00887D4E">
        <w:rPr>
          <w:rFonts w:cs="B Traffic" w:hint="cs"/>
          <w:sz w:val="18"/>
          <w:szCs w:val="18"/>
          <w:rtl/>
        </w:rPr>
        <w:t xml:space="preserve"> </w:t>
      </w:r>
      <w:r w:rsidRPr="00887D4E">
        <w:rPr>
          <w:rFonts w:cs="B Traffic"/>
          <w:sz w:val="18"/>
          <w:szCs w:val="18"/>
          <w:rtl/>
        </w:rPr>
        <w:t xml:space="preserve">به نام </w:t>
      </w:r>
      <w:r w:rsidRPr="00887D4E">
        <w:rPr>
          <w:rFonts w:hint="cs"/>
          <w:sz w:val="18"/>
          <w:szCs w:val="18"/>
          <w:rtl/>
        </w:rPr>
        <w:t>…………………………</w:t>
      </w:r>
      <w:r w:rsidRPr="00887D4E">
        <w:rPr>
          <w:rFonts w:cs="B Traffic" w:hint="cs"/>
          <w:sz w:val="18"/>
          <w:szCs w:val="18"/>
          <w:rtl/>
        </w:rPr>
        <w:t>،</w:t>
      </w:r>
      <w:r w:rsidRPr="00887D4E">
        <w:rPr>
          <w:rFonts w:cs="B Traffic"/>
          <w:sz w:val="18"/>
          <w:szCs w:val="18"/>
          <w:rtl/>
        </w:rPr>
        <w:t xml:space="preserve"> </w:t>
      </w:r>
      <w:r w:rsidRPr="00887D4E">
        <w:rPr>
          <w:rFonts w:cs="B Traffic" w:hint="cs"/>
          <w:sz w:val="18"/>
          <w:szCs w:val="18"/>
          <w:rtl/>
        </w:rPr>
        <w:t>شماره</w:t>
      </w:r>
      <w:r w:rsidRPr="00887D4E">
        <w:rPr>
          <w:rFonts w:cs="B Traffic"/>
          <w:sz w:val="18"/>
          <w:szCs w:val="18"/>
          <w:rtl/>
        </w:rPr>
        <w:t xml:space="preserve"> </w:t>
      </w:r>
      <w:r w:rsidRPr="00887D4E">
        <w:rPr>
          <w:rFonts w:cs="B Traffic" w:hint="cs"/>
          <w:sz w:val="18"/>
          <w:szCs w:val="18"/>
          <w:rtl/>
        </w:rPr>
        <w:t>گواهینامه</w:t>
      </w:r>
      <w:r w:rsidRPr="00887D4E">
        <w:rPr>
          <w:rFonts w:cs="B Traffic"/>
          <w:sz w:val="18"/>
          <w:szCs w:val="18"/>
          <w:rtl/>
        </w:rPr>
        <w:t xml:space="preserve"> </w:t>
      </w:r>
      <w:r w:rsidRPr="00562745">
        <w:rPr>
          <w:rFonts w:hint="cs"/>
          <w:sz w:val="18"/>
          <w:szCs w:val="18"/>
          <w:rtl/>
        </w:rPr>
        <w:t>…………………………</w:t>
      </w:r>
      <w:r w:rsidR="00562745">
        <w:rPr>
          <w:rFonts w:hint="cs"/>
          <w:sz w:val="18"/>
          <w:szCs w:val="18"/>
          <w:rtl/>
        </w:rPr>
        <w:t>....</w:t>
      </w:r>
      <w:r w:rsidR="00562745" w:rsidRPr="00562745">
        <w:rPr>
          <w:rFonts w:cs="B Traffic" w:hint="cs"/>
          <w:sz w:val="18"/>
          <w:szCs w:val="18"/>
          <w:rtl/>
        </w:rPr>
        <w:t xml:space="preserve"> به تاریخ اعتبار</w:t>
      </w:r>
      <w:r w:rsidRPr="00887D4E">
        <w:rPr>
          <w:rFonts w:cs="B Traffic"/>
          <w:sz w:val="18"/>
          <w:szCs w:val="18"/>
          <w:rtl/>
        </w:rPr>
        <w:t xml:space="preserve"> </w:t>
      </w:r>
      <w:r w:rsidR="00562745" w:rsidRPr="00562745">
        <w:rPr>
          <w:rFonts w:hint="cs"/>
          <w:sz w:val="18"/>
          <w:szCs w:val="18"/>
          <w:rtl/>
        </w:rPr>
        <w:t>……………………………</w:t>
      </w:r>
      <w:r w:rsidR="00562745">
        <w:rPr>
          <w:rFonts w:hint="cs"/>
          <w:sz w:val="18"/>
          <w:szCs w:val="18"/>
          <w:rtl/>
        </w:rPr>
        <w:t>.</w:t>
      </w:r>
      <w:r w:rsidR="00562745" w:rsidRPr="00562745">
        <w:rPr>
          <w:rFonts w:hint="cs"/>
          <w:sz w:val="18"/>
          <w:szCs w:val="18"/>
          <w:rtl/>
        </w:rPr>
        <w:t>……</w:t>
      </w:r>
      <w:r w:rsidRPr="00887D4E">
        <w:rPr>
          <w:rFonts w:cs="B Traffic"/>
          <w:sz w:val="18"/>
          <w:szCs w:val="18"/>
          <w:rtl/>
        </w:rPr>
        <w:t>(</w:t>
      </w:r>
      <w:r w:rsidRPr="00887D4E">
        <w:rPr>
          <w:rFonts w:cs="B Traffic" w:hint="cs"/>
          <w:sz w:val="18"/>
          <w:szCs w:val="18"/>
          <w:rtl/>
        </w:rPr>
        <w:t>که</w:t>
      </w:r>
      <w:r w:rsidRPr="00887D4E">
        <w:rPr>
          <w:rFonts w:cs="B Traffic"/>
          <w:sz w:val="18"/>
          <w:szCs w:val="18"/>
          <w:rtl/>
        </w:rPr>
        <w:t xml:space="preserve"> </w:t>
      </w:r>
      <w:r w:rsidRPr="00887D4E">
        <w:rPr>
          <w:rFonts w:cs="B Traffic" w:hint="cs"/>
          <w:sz w:val="18"/>
          <w:szCs w:val="18"/>
          <w:rtl/>
        </w:rPr>
        <w:t>از</w:t>
      </w:r>
      <w:r w:rsidRPr="00887D4E">
        <w:rPr>
          <w:rFonts w:cs="B Traffic"/>
          <w:sz w:val="18"/>
          <w:szCs w:val="18"/>
          <w:rtl/>
        </w:rPr>
        <w:t xml:space="preserve"> </w:t>
      </w:r>
      <w:r w:rsidRPr="00887D4E">
        <w:rPr>
          <w:rFonts w:cs="B Traffic" w:hint="cs"/>
          <w:sz w:val="18"/>
          <w:szCs w:val="18"/>
          <w:rtl/>
        </w:rPr>
        <w:t>این</w:t>
      </w:r>
      <w:r w:rsidRPr="00887D4E">
        <w:rPr>
          <w:rFonts w:cs="B Traffic"/>
          <w:sz w:val="18"/>
          <w:szCs w:val="18"/>
          <w:rtl/>
        </w:rPr>
        <w:t xml:space="preserve"> </w:t>
      </w:r>
      <w:r w:rsidRPr="00887D4E">
        <w:rPr>
          <w:rFonts w:cs="B Traffic" w:hint="cs"/>
          <w:sz w:val="18"/>
          <w:szCs w:val="18"/>
          <w:rtl/>
        </w:rPr>
        <w:t>پس</w:t>
      </w:r>
      <w:r w:rsidRPr="00887D4E">
        <w:rPr>
          <w:rFonts w:cs="B Traffic"/>
          <w:sz w:val="18"/>
          <w:szCs w:val="18"/>
          <w:rtl/>
        </w:rPr>
        <w:t xml:space="preserve"> </w:t>
      </w:r>
      <w:r w:rsidRPr="00887D4E">
        <w:rPr>
          <w:rFonts w:cs="B Traffic" w:hint="cs"/>
          <w:sz w:val="18"/>
          <w:szCs w:val="18"/>
          <w:rtl/>
        </w:rPr>
        <w:t>«مشاور»</w:t>
      </w:r>
      <w:r w:rsidRPr="00887D4E">
        <w:rPr>
          <w:rFonts w:cs="B Traffic"/>
          <w:sz w:val="18"/>
          <w:szCs w:val="18"/>
          <w:rtl/>
        </w:rPr>
        <w:t xml:space="preserve"> </w:t>
      </w:r>
      <w:r w:rsidRPr="00887D4E">
        <w:rPr>
          <w:rFonts w:cs="B Traffic" w:hint="cs"/>
          <w:sz w:val="18"/>
          <w:szCs w:val="18"/>
          <w:rtl/>
        </w:rPr>
        <w:t>نامیده</w:t>
      </w:r>
      <w:r w:rsidRPr="00887D4E">
        <w:rPr>
          <w:rFonts w:cs="B Traffic"/>
          <w:sz w:val="18"/>
          <w:szCs w:val="18"/>
          <w:rtl/>
        </w:rPr>
        <w:t xml:space="preserve"> </w:t>
      </w:r>
      <w:r w:rsidRPr="00887D4E">
        <w:rPr>
          <w:rFonts w:cs="B Traffic" w:hint="cs"/>
          <w:sz w:val="18"/>
          <w:szCs w:val="18"/>
          <w:rtl/>
        </w:rPr>
        <w:t>می‌شود</w:t>
      </w:r>
      <w:r w:rsidRPr="00887D4E">
        <w:rPr>
          <w:rFonts w:cs="B Traffic"/>
          <w:sz w:val="18"/>
          <w:szCs w:val="18"/>
          <w:rtl/>
        </w:rPr>
        <w:t>)</w:t>
      </w:r>
      <w:r w:rsidRPr="00887D4E">
        <w:rPr>
          <w:rFonts w:cs="B Traffic" w:hint="cs"/>
          <w:sz w:val="18"/>
          <w:szCs w:val="18"/>
          <w:rtl/>
        </w:rPr>
        <w:t>،</w:t>
      </w:r>
    </w:p>
    <w:p w14:paraId="5F5F957D" w14:textId="77777777" w:rsidR="00D77A5C" w:rsidRPr="00887D4E" w:rsidRDefault="00D77A5C" w:rsidP="00D77A5C">
      <w:pPr>
        <w:pStyle w:val="NormalWeb"/>
        <w:bidi/>
        <w:jc w:val="both"/>
        <w:rPr>
          <w:rFonts w:cs="B Traffic"/>
          <w:sz w:val="18"/>
          <w:szCs w:val="18"/>
        </w:rPr>
      </w:pPr>
      <w:r w:rsidRPr="00887D4E">
        <w:rPr>
          <w:rFonts w:cs="B Traffic"/>
          <w:sz w:val="18"/>
          <w:szCs w:val="18"/>
          <w:rtl/>
        </w:rPr>
        <w:t>منعقد می‌گردد</w:t>
      </w:r>
      <w:r w:rsidRPr="00887D4E">
        <w:rPr>
          <w:rFonts w:cs="B Traffic"/>
          <w:sz w:val="18"/>
          <w:szCs w:val="18"/>
        </w:rPr>
        <w:t>.</w:t>
      </w:r>
    </w:p>
    <w:p w14:paraId="70F6C575" w14:textId="61C32104" w:rsidR="00D77A5C" w:rsidRPr="00887D4E" w:rsidRDefault="00D77A5C" w:rsidP="00A438F8">
      <w:pPr>
        <w:pStyle w:val="Heading3"/>
        <w:bidi/>
        <w:jc w:val="both"/>
        <w:rPr>
          <w:rFonts w:cs="B Traffic"/>
          <w:sz w:val="18"/>
          <w:szCs w:val="18"/>
        </w:rPr>
      </w:pPr>
      <w:r w:rsidRPr="00887D4E">
        <w:rPr>
          <w:rFonts w:cs="B Traffic"/>
          <w:sz w:val="18"/>
          <w:szCs w:val="18"/>
          <w:rtl/>
        </w:rPr>
        <w:t xml:space="preserve">ماده </w:t>
      </w:r>
      <w:r w:rsidRPr="00887D4E">
        <w:rPr>
          <w:rFonts w:cs="B Traffic"/>
          <w:sz w:val="18"/>
          <w:szCs w:val="18"/>
          <w:rtl/>
          <w:lang w:bidi="fa-IR"/>
        </w:rPr>
        <w:t xml:space="preserve">۱ </w:t>
      </w:r>
      <w:r w:rsidRPr="00887D4E">
        <w:rPr>
          <w:rFonts w:hint="cs"/>
          <w:sz w:val="18"/>
          <w:szCs w:val="18"/>
          <w:rtl/>
          <w:lang w:bidi="fa-IR"/>
        </w:rPr>
        <w:t>–</w:t>
      </w:r>
      <w:r w:rsidRPr="00887D4E">
        <w:rPr>
          <w:rFonts w:cs="B Traffic"/>
          <w:sz w:val="18"/>
          <w:szCs w:val="18"/>
          <w:rtl/>
          <w:lang w:bidi="fa-IR"/>
        </w:rPr>
        <w:t xml:space="preserve"> </w:t>
      </w:r>
      <w:r w:rsidRPr="00887D4E">
        <w:rPr>
          <w:rFonts w:cs="B Traffic"/>
          <w:sz w:val="18"/>
          <w:szCs w:val="18"/>
          <w:rtl/>
        </w:rPr>
        <w:t>موضوع</w:t>
      </w:r>
    </w:p>
    <w:p w14:paraId="46020CAB" w14:textId="77777777" w:rsidR="00D77A5C" w:rsidRPr="00887D4E" w:rsidRDefault="00D77A5C" w:rsidP="00D77A5C">
      <w:pPr>
        <w:pStyle w:val="NormalWeb"/>
        <w:bidi/>
        <w:jc w:val="both"/>
        <w:rPr>
          <w:rFonts w:cs="B Traffic"/>
          <w:sz w:val="18"/>
          <w:szCs w:val="18"/>
        </w:rPr>
      </w:pPr>
      <w:r w:rsidRPr="00887D4E">
        <w:rPr>
          <w:rFonts w:cs="B Traffic"/>
          <w:sz w:val="18"/>
          <w:szCs w:val="18"/>
          <w:rtl/>
        </w:rPr>
        <w:t>این توافق‌نامه به منظور تضمین رعایت الزامات و تعهدات مرتبط با استفاده از گواهینامه</w:t>
      </w:r>
      <w:r w:rsidRPr="00887D4E">
        <w:rPr>
          <w:rFonts w:cs="B Traffic"/>
          <w:sz w:val="18"/>
          <w:szCs w:val="18"/>
        </w:rPr>
        <w:t xml:space="preserve"> CMC </w:t>
      </w:r>
      <w:r w:rsidRPr="00887D4E">
        <w:rPr>
          <w:rFonts w:cs="B Traffic"/>
          <w:sz w:val="18"/>
          <w:szCs w:val="18"/>
          <w:rtl/>
        </w:rPr>
        <w:t xml:space="preserve">توسط مشاور، در چارچوب </w:t>
      </w:r>
      <w:r w:rsidRPr="00887D4E">
        <w:rPr>
          <w:rStyle w:val="Strong"/>
          <w:rFonts w:cs="B Traffic"/>
          <w:sz w:val="18"/>
          <w:szCs w:val="18"/>
          <w:rtl/>
        </w:rPr>
        <w:t>استاندارد</w:t>
      </w:r>
      <w:r w:rsidRPr="00887D4E">
        <w:rPr>
          <w:rStyle w:val="Strong"/>
          <w:rFonts w:cs="B Traffic"/>
          <w:sz w:val="18"/>
          <w:szCs w:val="18"/>
        </w:rPr>
        <w:t xml:space="preserve"> CMC </w:t>
      </w:r>
      <w:r w:rsidRPr="00887D4E">
        <w:rPr>
          <w:rStyle w:val="Strong"/>
          <w:rFonts w:cs="B Traffic"/>
          <w:sz w:val="18"/>
          <w:szCs w:val="18"/>
          <w:rtl/>
        </w:rPr>
        <w:t>و بند 3.9.2 آن</w:t>
      </w:r>
      <w:r w:rsidRPr="00887D4E">
        <w:rPr>
          <w:rFonts w:cs="B Traffic"/>
          <w:sz w:val="18"/>
          <w:szCs w:val="18"/>
          <w:rtl/>
        </w:rPr>
        <w:t>، و همچنین مقررات داخلی انجمن تنظیم شده است</w:t>
      </w:r>
      <w:r w:rsidRPr="00887D4E">
        <w:rPr>
          <w:rFonts w:cs="B Traffic"/>
          <w:sz w:val="18"/>
          <w:szCs w:val="18"/>
        </w:rPr>
        <w:t>.</w:t>
      </w:r>
    </w:p>
    <w:p w14:paraId="57ACDD01" w14:textId="60AFA71F" w:rsidR="00D77A5C" w:rsidRPr="00887D4E" w:rsidRDefault="00D77A5C" w:rsidP="00A438F8">
      <w:pPr>
        <w:pStyle w:val="Heading3"/>
        <w:bidi/>
        <w:jc w:val="both"/>
        <w:rPr>
          <w:rFonts w:cs="B Traffic"/>
          <w:sz w:val="18"/>
          <w:szCs w:val="18"/>
        </w:rPr>
      </w:pPr>
      <w:r w:rsidRPr="00887D4E">
        <w:rPr>
          <w:rFonts w:cs="B Traffic"/>
          <w:sz w:val="18"/>
          <w:szCs w:val="18"/>
          <w:rtl/>
        </w:rPr>
        <w:t xml:space="preserve">ماده </w:t>
      </w:r>
      <w:r w:rsidRPr="00887D4E">
        <w:rPr>
          <w:rFonts w:cs="B Traffic"/>
          <w:sz w:val="18"/>
          <w:szCs w:val="18"/>
          <w:rtl/>
          <w:lang w:bidi="fa-IR"/>
        </w:rPr>
        <w:t xml:space="preserve">۲ </w:t>
      </w:r>
      <w:r w:rsidRPr="00887D4E">
        <w:rPr>
          <w:rFonts w:hint="cs"/>
          <w:sz w:val="18"/>
          <w:szCs w:val="18"/>
          <w:rtl/>
          <w:lang w:bidi="fa-IR"/>
        </w:rPr>
        <w:t>–</w:t>
      </w:r>
      <w:r w:rsidRPr="00887D4E">
        <w:rPr>
          <w:rFonts w:cs="B Traffic"/>
          <w:sz w:val="18"/>
          <w:szCs w:val="18"/>
          <w:rtl/>
          <w:lang w:bidi="fa-IR"/>
        </w:rPr>
        <w:t xml:space="preserve"> </w:t>
      </w:r>
      <w:r w:rsidRPr="00887D4E">
        <w:rPr>
          <w:rFonts w:cs="B Traffic"/>
          <w:sz w:val="18"/>
          <w:szCs w:val="18"/>
          <w:rtl/>
        </w:rPr>
        <w:t>تعهدات مشاور</w:t>
      </w:r>
    </w:p>
    <w:p w14:paraId="1DA743E3" w14:textId="77777777" w:rsidR="00D77A5C" w:rsidRPr="00887D4E" w:rsidRDefault="00D77A5C" w:rsidP="00D77A5C">
      <w:pPr>
        <w:pStyle w:val="NormalWeb"/>
        <w:bidi/>
        <w:jc w:val="both"/>
        <w:rPr>
          <w:rFonts w:cs="B Traffic"/>
          <w:sz w:val="18"/>
          <w:szCs w:val="18"/>
        </w:rPr>
      </w:pPr>
      <w:r w:rsidRPr="00887D4E">
        <w:rPr>
          <w:rFonts w:cs="B Traffic"/>
          <w:sz w:val="18"/>
          <w:szCs w:val="18"/>
          <w:rtl/>
        </w:rPr>
        <w:t>مشاور با امضای این توافق‌نامه متعهد می‌گردد</w:t>
      </w:r>
      <w:r w:rsidRPr="00887D4E">
        <w:rPr>
          <w:rFonts w:cs="B Traffic"/>
          <w:sz w:val="18"/>
          <w:szCs w:val="18"/>
        </w:rPr>
        <w:t>:</w:t>
      </w:r>
    </w:p>
    <w:p w14:paraId="34E40ABF" w14:textId="77777777" w:rsidR="00D77A5C" w:rsidRPr="00887D4E" w:rsidRDefault="00D77A5C" w:rsidP="00D77A5C">
      <w:pPr>
        <w:pStyle w:val="NormalWeb"/>
        <w:numPr>
          <w:ilvl w:val="0"/>
          <w:numId w:val="8"/>
        </w:numPr>
        <w:bidi/>
        <w:jc w:val="both"/>
        <w:rPr>
          <w:rFonts w:cs="B Traffic"/>
          <w:sz w:val="18"/>
          <w:szCs w:val="18"/>
        </w:rPr>
      </w:pPr>
      <w:r w:rsidRPr="00887D4E">
        <w:rPr>
          <w:rFonts w:cs="B Traffic"/>
          <w:sz w:val="18"/>
          <w:szCs w:val="18"/>
          <w:rtl/>
        </w:rPr>
        <w:t>دارای هیچ‌گونه پیشینه کیفری که مستلزم محرومیت از حقوق اجتماعی باشد، نیست</w:t>
      </w:r>
      <w:r w:rsidRPr="00887D4E">
        <w:rPr>
          <w:rFonts w:cs="B Traffic"/>
          <w:sz w:val="18"/>
          <w:szCs w:val="18"/>
        </w:rPr>
        <w:t>.</w:t>
      </w:r>
    </w:p>
    <w:p w14:paraId="2B7D0C77" w14:textId="77777777" w:rsidR="00D77A5C" w:rsidRPr="00887D4E" w:rsidRDefault="00D77A5C" w:rsidP="00D77A5C">
      <w:pPr>
        <w:pStyle w:val="NormalWeb"/>
        <w:numPr>
          <w:ilvl w:val="0"/>
          <w:numId w:val="8"/>
        </w:numPr>
        <w:bidi/>
        <w:jc w:val="both"/>
        <w:rPr>
          <w:rFonts w:cs="B Traffic"/>
          <w:sz w:val="18"/>
          <w:szCs w:val="18"/>
        </w:rPr>
      </w:pPr>
      <w:r w:rsidRPr="00887D4E">
        <w:rPr>
          <w:rFonts w:cs="B Traffic"/>
          <w:sz w:val="18"/>
          <w:szCs w:val="18"/>
          <w:rtl/>
        </w:rPr>
        <w:t>کلیه مدارک و اطلاعات ارائه‌شده به انجمن را صحیح و منطبق با اصل اعلام نماید و در صورت درخواست، اصل مدارک را ارائه دهد</w:t>
      </w:r>
      <w:r w:rsidRPr="00887D4E">
        <w:rPr>
          <w:rFonts w:cs="B Traffic"/>
          <w:sz w:val="18"/>
          <w:szCs w:val="18"/>
        </w:rPr>
        <w:t>.</w:t>
      </w:r>
    </w:p>
    <w:p w14:paraId="77540B37" w14:textId="77777777" w:rsidR="00D77A5C" w:rsidRPr="00887D4E" w:rsidRDefault="00D77A5C" w:rsidP="00D77A5C">
      <w:pPr>
        <w:pStyle w:val="NormalWeb"/>
        <w:numPr>
          <w:ilvl w:val="0"/>
          <w:numId w:val="8"/>
        </w:numPr>
        <w:bidi/>
        <w:jc w:val="both"/>
        <w:rPr>
          <w:rFonts w:cs="B Traffic"/>
          <w:sz w:val="18"/>
          <w:szCs w:val="18"/>
        </w:rPr>
      </w:pPr>
      <w:r w:rsidRPr="00887D4E">
        <w:rPr>
          <w:rFonts w:cs="B Traffic"/>
          <w:sz w:val="18"/>
          <w:szCs w:val="18"/>
          <w:rtl/>
        </w:rPr>
        <w:t>تمامی ضوابط، آیین‌نامه‌ها و مقررات مرتبط با صدور و تمدید گواهینامه</w:t>
      </w:r>
      <w:r w:rsidRPr="00887D4E">
        <w:rPr>
          <w:rFonts w:cs="B Traffic"/>
          <w:sz w:val="18"/>
          <w:szCs w:val="18"/>
        </w:rPr>
        <w:t xml:space="preserve"> CMC </w:t>
      </w:r>
      <w:r w:rsidRPr="00887D4E">
        <w:rPr>
          <w:rFonts w:cs="B Traffic"/>
          <w:sz w:val="18"/>
          <w:szCs w:val="18"/>
          <w:rtl/>
        </w:rPr>
        <w:t>را رعایت نماید</w:t>
      </w:r>
      <w:r w:rsidRPr="00887D4E">
        <w:rPr>
          <w:rFonts w:cs="B Traffic"/>
          <w:sz w:val="18"/>
          <w:szCs w:val="18"/>
        </w:rPr>
        <w:t>.</w:t>
      </w:r>
    </w:p>
    <w:p w14:paraId="6E3F42F3" w14:textId="77777777" w:rsidR="00D77A5C" w:rsidRPr="00887D4E" w:rsidRDefault="00D77A5C" w:rsidP="00D77A5C">
      <w:pPr>
        <w:pStyle w:val="NormalWeb"/>
        <w:numPr>
          <w:ilvl w:val="0"/>
          <w:numId w:val="8"/>
        </w:numPr>
        <w:bidi/>
        <w:jc w:val="both"/>
        <w:rPr>
          <w:rFonts w:cs="B Traffic"/>
          <w:sz w:val="18"/>
          <w:szCs w:val="18"/>
        </w:rPr>
      </w:pPr>
      <w:r w:rsidRPr="00887D4E">
        <w:rPr>
          <w:rFonts w:cs="B Traffic"/>
          <w:sz w:val="18"/>
          <w:szCs w:val="18"/>
          <w:rtl/>
        </w:rPr>
        <w:t>صرفاً در محدوده‌ای که گواهینامه برای آن صادر شده، از عنوان</w:t>
      </w:r>
      <w:r w:rsidRPr="00887D4E">
        <w:rPr>
          <w:rFonts w:cs="B Traffic"/>
          <w:sz w:val="18"/>
          <w:szCs w:val="18"/>
        </w:rPr>
        <w:t xml:space="preserve"> CMC </w:t>
      </w:r>
      <w:r w:rsidRPr="00887D4E">
        <w:rPr>
          <w:rFonts w:cs="B Traffic"/>
          <w:sz w:val="18"/>
          <w:szCs w:val="18"/>
          <w:rtl/>
        </w:rPr>
        <w:t>استفاده کند</w:t>
      </w:r>
      <w:r w:rsidRPr="00887D4E">
        <w:rPr>
          <w:rFonts w:cs="B Traffic"/>
          <w:sz w:val="18"/>
          <w:szCs w:val="18"/>
        </w:rPr>
        <w:t>.</w:t>
      </w:r>
    </w:p>
    <w:p w14:paraId="0BF85BCB" w14:textId="77777777" w:rsidR="00D77A5C" w:rsidRPr="00887D4E" w:rsidRDefault="00D77A5C" w:rsidP="00D77A5C">
      <w:pPr>
        <w:pStyle w:val="NormalWeb"/>
        <w:numPr>
          <w:ilvl w:val="0"/>
          <w:numId w:val="8"/>
        </w:numPr>
        <w:bidi/>
        <w:jc w:val="both"/>
        <w:rPr>
          <w:rFonts w:cs="B Traffic"/>
          <w:sz w:val="18"/>
          <w:szCs w:val="18"/>
        </w:rPr>
      </w:pPr>
      <w:r w:rsidRPr="00887D4E">
        <w:rPr>
          <w:rFonts w:cs="B Traffic"/>
          <w:sz w:val="18"/>
          <w:szCs w:val="18"/>
          <w:rtl/>
        </w:rPr>
        <w:t>از هرگونه استفاده یا ادعای مرتبط با گواهینامه که موجب بی‌اعتباری یا خدشه به وجهه انجمن گردد، خودداری نماید و هیچ‌گونه اظهارنظر گمراه‌کننده یا غیرمجاز ارائه ندهد</w:t>
      </w:r>
      <w:r w:rsidRPr="00887D4E">
        <w:rPr>
          <w:rFonts w:cs="B Traffic"/>
          <w:sz w:val="18"/>
          <w:szCs w:val="18"/>
        </w:rPr>
        <w:t>.</w:t>
      </w:r>
    </w:p>
    <w:p w14:paraId="51E6236E" w14:textId="77777777" w:rsidR="00D77A5C" w:rsidRPr="00887D4E" w:rsidRDefault="00D77A5C" w:rsidP="00D77A5C">
      <w:pPr>
        <w:pStyle w:val="NormalWeb"/>
        <w:numPr>
          <w:ilvl w:val="0"/>
          <w:numId w:val="8"/>
        </w:numPr>
        <w:bidi/>
        <w:jc w:val="both"/>
        <w:rPr>
          <w:rFonts w:cs="B Traffic"/>
          <w:sz w:val="18"/>
          <w:szCs w:val="18"/>
        </w:rPr>
      </w:pPr>
      <w:r w:rsidRPr="00887D4E">
        <w:rPr>
          <w:rFonts w:cs="B Traffic"/>
          <w:sz w:val="18"/>
          <w:szCs w:val="18"/>
          <w:rtl/>
        </w:rPr>
        <w:t>در صورت تعلیق یا لغو گواهینامه، بلافاصله تمامی استفاده‌ها و ادعاهای مرتبط با گواهینامه را متوقف نماید و هرگونه گواهینامه صادرشده را به انجمن بازگرداند</w:t>
      </w:r>
      <w:r w:rsidRPr="00887D4E">
        <w:rPr>
          <w:rFonts w:cs="B Traffic"/>
          <w:sz w:val="18"/>
          <w:szCs w:val="18"/>
        </w:rPr>
        <w:t>.</w:t>
      </w:r>
    </w:p>
    <w:p w14:paraId="04EA2501" w14:textId="77777777" w:rsidR="00D77A5C" w:rsidRPr="00887D4E" w:rsidRDefault="00D77A5C" w:rsidP="00D77A5C">
      <w:pPr>
        <w:pStyle w:val="NormalWeb"/>
        <w:numPr>
          <w:ilvl w:val="0"/>
          <w:numId w:val="8"/>
        </w:numPr>
        <w:bidi/>
        <w:jc w:val="both"/>
        <w:rPr>
          <w:rFonts w:cs="B Traffic"/>
          <w:sz w:val="18"/>
          <w:szCs w:val="18"/>
        </w:rPr>
      </w:pPr>
      <w:r w:rsidRPr="00887D4E">
        <w:rPr>
          <w:rFonts w:cs="B Traffic"/>
          <w:sz w:val="18"/>
          <w:szCs w:val="18"/>
          <w:rtl/>
        </w:rPr>
        <w:t>در آزمون‌ها، ارزیابی‌ها یا بررسی‌های لازم از سوی انجمن، پس از انجام پرداخت‌های مربوطه، همکاری کامل داشته باشد</w:t>
      </w:r>
      <w:r w:rsidRPr="00887D4E">
        <w:rPr>
          <w:rFonts w:cs="B Traffic"/>
          <w:sz w:val="18"/>
          <w:szCs w:val="18"/>
        </w:rPr>
        <w:t>.</w:t>
      </w:r>
    </w:p>
    <w:p w14:paraId="259A5C60" w14:textId="77777777" w:rsidR="00D77A5C" w:rsidRPr="00887D4E" w:rsidRDefault="00D77A5C" w:rsidP="00D77A5C">
      <w:pPr>
        <w:pStyle w:val="NormalWeb"/>
        <w:numPr>
          <w:ilvl w:val="0"/>
          <w:numId w:val="8"/>
        </w:numPr>
        <w:bidi/>
        <w:jc w:val="both"/>
        <w:rPr>
          <w:rFonts w:cs="B Traffic"/>
          <w:sz w:val="18"/>
          <w:szCs w:val="18"/>
        </w:rPr>
      </w:pPr>
      <w:r w:rsidRPr="00887D4E">
        <w:rPr>
          <w:rStyle w:val="Strong"/>
          <w:rFonts w:cs="B Traffic"/>
          <w:sz w:val="18"/>
          <w:szCs w:val="18"/>
          <w:rtl/>
        </w:rPr>
        <w:t>کدهای اخلاق حرفه‌ای انجمن مشاوران مدیریت ایران</w:t>
      </w:r>
      <w:r w:rsidRPr="00887D4E">
        <w:rPr>
          <w:rFonts w:cs="B Traffic"/>
          <w:sz w:val="18"/>
          <w:szCs w:val="18"/>
          <w:rtl/>
        </w:rPr>
        <w:t xml:space="preserve"> را مطالعه کرده و در کلیه فعالیت‌های حرفه‌ای خود رعایت نماید</w:t>
      </w:r>
      <w:r w:rsidRPr="00887D4E">
        <w:rPr>
          <w:rFonts w:cs="B Traffic"/>
          <w:sz w:val="18"/>
          <w:szCs w:val="18"/>
        </w:rPr>
        <w:t>.</w:t>
      </w:r>
    </w:p>
    <w:p w14:paraId="2DD68D84" w14:textId="77777777" w:rsidR="00D77A5C" w:rsidRPr="00887D4E" w:rsidRDefault="00D77A5C" w:rsidP="00D77A5C">
      <w:pPr>
        <w:pStyle w:val="NormalWeb"/>
        <w:numPr>
          <w:ilvl w:val="0"/>
          <w:numId w:val="8"/>
        </w:numPr>
        <w:bidi/>
        <w:jc w:val="both"/>
        <w:rPr>
          <w:rFonts w:cs="B Traffic"/>
          <w:sz w:val="18"/>
          <w:szCs w:val="18"/>
        </w:rPr>
      </w:pPr>
      <w:r w:rsidRPr="00887D4E">
        <w:rPr>
          <w:rFonts w:cs="B Traffic"/>
          <w:sz w:val="18"/>
          <w:szCs w:val="18"/>
          <w:rtl/>
        </w:rPr>
        <w:t>تغییر نشانی، شماره تماس، ایمیل و سایر اطلاعات فردی خود را در اسرع وقت به دبیرخانه انجمن اطلاع دهد</w:t>
      </w:r>
      <w:r w:rsidRPr="00887D4E">
        <w:rPr>
          <w:rFonts w:cs="B Traffic"/>
          <w:sz w:val="18"/>
          <w:szCs w:val="18"/>
        </w:rPr>
        <w:t>.</w:t>
      </w:r>
    </w:p>
    <w:p w14:paraId="1AFFD51A" w14:textId="77777777" w:rsidR="00D77A5C" w:rsidRPr="00887D4E" w:rsidRDefault="00D77A5C" w:rsidP="00D77A5C">
      <w:pPr>
        <w:pStyle w:val="NormalWeb"/>
        <w:numPr>
          <w:ilvl w:val="0"/>
          <w:numId w:val="8"/>
        </w:numPr>
        <w:bidi/>
        <w:jc w:val="both"/>
        <w:rPr>
          <w:rFonts w:cs="B Traffic"/>
          <w:sz w:val="18"/>
          <w:szCs w:val="18"/>
        </w:rPr>
      </w:pPr>
      <w:r w:rsidRPr="00887D4E">
        <w:rPr>
          <w:rFonts w:cs="B Traffic"/>
          <w:sz w:val="18"/>
          <w:szCs w:val="18"/>
          <w:rtl/>
        </w:rPr>
        <w:t>در صورت اثبات خلاف هر یک از تعهدات فوق، انجمن حق دارد گواهینامه را تعلیق یا لغو نموده و اقدامات قانونی لازم را اتخاذ نماید</w:t>
      </w:r>
      <w:r w:rsidRPr="00887D4E">
        <w:rPr>
          <w:rFonts w:cs="B Traffic"/>
          <w:sz w:val="18"/>
          <w:szCs w:val="18"/>
        </w:rPr>
        <w:t>.</w:t>
      </w:r>
    </w:p>
    <w:p w14:paraId="639EF93F" w14:textId="3BC2AA60" w:rsidR="00D77A5C" w:rsidRPr="00887D4E" w:rsidRDefault="00D77A5C" w:rsidP="00A438F8">
      <w:pPr>
        <w:pStyle w:val="Heading3"/>
        <w:bidi/>
        <w:jc w:val="both"/>
        <w:rPr>
          <w:rFonts w:cs="B Traffic"/>
          <w:sz w:val="18"/>
          <w:szCs w:val="18"/>
        </w:rPr>
      </w:pPr>
      <w:r w:rsidRPr="00887D4E">
        <w:rPr>
          <w:rFonts w:cs="B Traffic"/>
          <w:sz w:val="18"/>
          <w:szCs w:val="18"/>
          <w:rtl/>
        </w:rPr>
        <w:t xml:space="preserve">ماده </w:t>
      </w:r>
      <w:r w:rsidRPr="00887D4E">
        <w:rPr>
          <w:rFonts w:cs="B Traffic"/>
          <w:sz w:val="18"/>
          <w:szCs w:val="18"/>
          <w:rtl/>
          <w:lang w:bidi="fa-IR"/>
        </w:rPr>
        <w:t xml:space="preserve">۳ </w:t>
      </w:r>
      <w:r w:rsidRPr="00887D4E">
        <w:rPr>
          <w:rFonts w:hint="cs"/>
          <w:sz w:val="18"/>
          <w:szCs w:val="18"/>
          <w:rtl/>
          <w:lang w:bidi="fa-IR"/>
        </w:rPr>
        <w:t>–</w:t>
      </w:r>
      <w:r w:rsidRPr="00887D4E">
        <w:rPr>
          <w:rFonts w:cs="B Traffic"/>
          <w:sz w:val="18"/>
          <w:szCs w:val="18"/>
          <w:rtl/>
          <w:lang w:bidi="fa-IR"/>
        </w:rPr>
        <w:t xml:space="preserve"> </w:t>
      </w:r>
      <w:r w:rsidRPr="00887D4E">
        <w:rPr>
          <w:rFonts w:cs="B Traffic"/>
          <w:sz w:val="18"/>
          <w:szCs w:val="18"/>
          <w:rtl/>
        </w:rPr>
        <w:t>اعتبار</w:t>
      </w:r>
    </w:p>
    <w:p w14:paraId="64CCC591" w14:textId="77777777" w:rsidR="00D77A5C" w:rsidRPr="00887D4E" w:rsidRDefault="00D77A5C" w:rsidP="00D77A5C">
      <w:pPr>
        <w:pStyle w:val="NormalWeb"/>
        <w:bidi/>
        <w:jc w:val="both"/>
        <w:rPr>
          <w:rFonts w:cs="B Traffic"/>
          <w:sz w:val="18"/>
          <w:szCs w:val="18"/>
        </w:rPr>
      </w:pPr>
      <w:r w:rsidRPr="00887D4E">
        <w:rPr>
          <w:rFonts w:cs="B Traffic"/>
          <w:sz w:val="18"/>
          <w:szCs w:val="18"/>
          <w:rtl/>
        </w:rPr>
        <w:t>این توافق‌نامه از تاریخ امضا نافذ بوده و تا زمان تعلیق یا لغو گواهینامه معتبر است</w:t>
      </w:r>
      <w:r w:rsidRPr="00887D4E">
        <w:rPr>
          <w:rFonts w:cs="B Traffic"/>
          <w:sz w:val="18"/>
          <w:szCs w:val="18"/>
        </w:rPr>
        <w:t>.</w:t>
      </w:r>
    </w:p>
    <w:p w14:paraId="1EC44A28" w14:textId="76D31538" w:rsidR="00D77A5C" w:rsidRPr="00887D4E" w:rsidRDefault="00D77A5C" w:rsidP="00A438F8">
      <w:pPr>
        <w:pStyle w:val="Heading3"/>
        <w:bidi/>
        <w:jc w:val="both"/>
        <w:rPr>
          <w:rFonts w:cs="B Traffic"/>
          <w:sz w:val="18"/>
          <w:szCs w:val="18"/>
        </w:rPr>
      </w:pPr>
      <w:r w:rsidRPr="00887D4E">
        <w:rPr>
          <w:rFonts w:cs="B Traffic"/>
          <w:sz w:val="18"/>
          <w:szCs w:val="18"/>
          <w:rtl/>
        </w:rPr>
        <w:t xml:space="preserve">ماده </w:t>
      </w:r>
      <w:r w:rsidRPr="00887D4E">
        <w:rPr>
          <w:rFonts w:cs="B Traffic"/>
          <w:sz w:val="18"/>
          <w:szCs w:val="18"/>
          <w:rtl/>
          <w:lang w:bidi="fa-IR"/>
        </w:rPr>
        <w:t xml:space="preserve">۴ </w:t>
      </w:r>
      <w:r w:rsidRPr="00887D4E">
        <w:rPr>
          <w:rFonts w:hint="cs"/>
          <w:sz w:val="18"/>
          <w:szCs w:val="18"/>
          <w:rtl/>
          <w:lang w:bidi="fa-IR"/>
        </w:rPr>
        <w:t>–</w:t>
      </w:r>
      <w:r w:rsidRPr="00887D4E">
        <w:rPr>
          <w:rFonts w:cs="B Traffic"/>
          <w:sz w:val="18"/>
          <w:szCs w:val="18"/>
          <w:rtl/>
          <w:lang w:bidi="fa-IR"/>
        </w:rPr>
        <w:t xml:space="preserve"> </w:t>
      </w:r>
      <w:r w:rsidRPr="00887D4E">
        <w:rPr>
          <w:rFonts w:cs="B Traffic"/>
          <w:sz w:val="18"/>
          <w:szCs w:val="18"/>
          <w:rtl/>
        </w:rPr>
        <w:t>سایر مقررات</w:t>
      </w:r>
    </w:p>
    <w:p w14:paraId="0384BA0E" w14:textId="77777777" w:rsidR="00D77A5C" w:rsidRPr="00887D4E" w:rsidRDefault="00D77A5C" w:rsidP="00D77A5C">
      <w:pPr>
        <w:pStyle w:val="NormalWeb"/>
        <w:numPr>
          <w:ilvl w:val="0"/>
          <w:numId w:val="7"/>
        </w:numPr>
        <w:bidi/>
        <w:jc w:val="both"/>
        <w:rPr>
          <w:rFonts w:cs="B Traffic"/>
          <w:sz w:val="18"/>
          <w:szCs w:val="18"/>
        </w:rPr>
      </w:pPr>
      <w:r w:rsidRPr="00887D4E">
        <w:rPr>
          <w:rFonts w:cs="B Traffic"/>
          <w:sz w:val="18"/>
          <w:szCs w:val="18"/>
          <w:rtl/>
        </w:rPr>
        <w:t>انجمن حق دارد در صورت مشاهده هرگونه تخلف یا سوءاستفاده از گواهینامه یا لوگو، اقدامات اصلاحی و قانونی لازم را اعمال نماید</w:t>
      </w:r>
      <w:r w:rsidRPr="00887D4E">
        <w:rPr>
          <w:rFonts w:cs="B Traffic"/>
          <w:sz w:val="18"/>
          <w:szCs w:val="18"/>
        </w:rPr>
        <w:t>.</w:t>
      </w:r>
    </w:p>
    <w:p w14:paraId="15E24A7C" w14:textId="77777777" w:rsidR="00D77A5C" w:rsidRDefault="00D77A5C" w:rsidP="00D77A5C">
      <w:pPr>
        <w:pStyle w:val="NormalWeb"/>
        <w:numPr>
          <w:ilvl w:val="0"/>
          <w:numId w:val="7"/>
        </w:numPr>
        <w:bidi/>
        <w:jc w:val="both"/>
        <w:rPr>
          <w:rFonts w:cs="B Traffic"/>
          <w:sz w:val="18"/>
          <w:szCs w:val="18"/>
        </w:rPr>
      </w:pPr>
      <w:r w:rsidRPr="00887D4E">
        <w:rPr>
          <w:rFonts w:cs="B Traffic"/>
          <w:sz w:val="18"/>
          <w:szCs w:val="18"/>
          <w:rtl/>
        </w:rPr>
        <w:t>در صورت بروز اختلاف، موضوع مطابق قوانین جاری جمهوری اسلامی ایران حل‌وفصل خواهد شد</w:t>
      </w:r>
      <w:r w:rsidRPr="00887D4E">
        <w:rPr>
          <w:rFonts w:cs="B Traffic"/>
          <w:sz w:val="18"/>
          <w:szCs w:val="18"/>
        </w:rPr>
        <w:t>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77A5C" w:rsidRPr="00887D4E" w14:paraId="7E50837D" w14:textId="77777777" w:rsidTr="00D77A5C">
        <w:tc>
          <w:tcPr>
            <w:tcW w:w="4675" w:type="dxa"/>
          </w:tcPr>
          <w:p w14:paraId="47593F3A" w14:textId="77777777" w:rsidR="00D77A5C" w:rsidRDefault="00685E03" w:rsidP="00562745">
            <w:pPr>
              <w:bidi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دبیر</w:t>
            </w:r>
            <w:r w:rsidR="00D77A5C" w:rsidRPr="00887D4E"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 انجمن</w:t>
            </w:r>
          </w:p>
          <w:p w14:paraId="68EE1351" w14:textId="6B810CB8" w:rsidR="00A061A8" w:rsidRPr="00887D4E" w:rsidRDefault="00A061A8" w:rsidP="00A061A8">
            <w:pPr>
              <w:bidi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رضا عرب عامری</w:t>
            </w:r>
          </w:p>
        </w:tc>
        <w:tc>
          <w:tcPr>
            <w:tcW w:w="4675" w:type="dxa"/>
          </w:tcPr>
          <w:p w14:paraId="6EDF8D50" w14:textId="77777777" w:rsidR="00DA765A" w:rsidRDefault="00DA765A" w:rsidP="00562745">
            <w:pPr>
              <w:bidi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امضا و اثر انگشت </w:t>
            </w:r>
          </w:p>
          <w:p w14:paraId="1067EF35" w14:textId="5393F9B6" w:rsidR="00D77A5C" w:rsidRPr="00887D4E" w:rsidRDefault="00D77A5C" w:rsidP="00DA765A">
            <w:pPr>
              <w:bidi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887D4E">
              <w:rPr>
                <w:rFonts w:cs="B Traffic" w:hint="cs"/>
                <w:b/>
                <w:bCs/>
                <w:sz w:val="18"/>
                <w:szCs w:val="18"/>
                <w:rtl/>
              </w:rPr>
              <w:t>مشاور</w:t>
            </w:r>
          </w:p>
        </w:tc>
      </w:tr>
      <w:tr w:rsidR="00D77A5C" w:rsidRPr="00887D4E" w14:paraId="243ABA09" w14:textId="77777777" w:rsidTr="00D77A5C">
        <w:tc>
          <w:tcPr>
            <w:tcW w:w="4675" w:type="dxa"/>
          </w:tcPr>
          <w:p w14:paraId="71D15E4C" w14:textId="77777777" w:rsidR="00D77A5C" w:rsidRPr="00887D4E" w:rsidRDefault="00D77A5C" w:rsidP="00D77A5C">
            <w:pPr>
              <w:bidi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75" w:type="dxa"/>
          </w:tcPr>
          <w:p w14:paraId="081B8E9C" w14:textId="77777777" w:rsidR="00D77A5C" w:rsidRPr="00887D4E" w:rsidRDefault="00D77A5C" w:rsidP="00D77A5C">
            <w:pPr>
              <w:bidi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</w:tr>
    </w:tbl>
    <w:p w14:paraId="3FF22338" w14:textId="77777777" w:rsidR="00D77A5C" w:rsidRPr="00887D4E" w:rsidRDefault="00D77A5C" w:rsidP="00562745">
      <w:pPr>
        <w:bidi/>
        <w:jc w:val="both"/>
        <w:rPr>
          <w:rFonts w:cs="B Traffic"/>
          <w:sz w:val="18"/>
          <w:szCs w:val="18"/>
        </w:rPr>
      </w:pPr>
    </w:p>
    <w:sectPr w:rsidR="00D77A5C" w:rsidRPr="00887D4E" w:rsidSect="00DA765A">
      <w:headerReference w:type="default" r:id="rId7"/>
      <w:pgSz w:w="12240" w:h="15840"/>
      <w:pgMar w:top="81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8E567" w14:textId="77777777" w:rsidR="001069C8" w:rsidRDefault="001069C8" w:rsidP="001069C8">
      <w:pPr>
        <w:spacing w:after="0" w:line="240" w:lineRule="auto"/>
      </w:pPr>
      <w:r>
        <w:separator/>
      </w:r>
    </w:p>
  </w:endnote>
  <w:endnote w:type="continuationSeparator" w:id="0">
    <w:p w14:paraId="4E031685" w14:textId="77777777" w:rsidR="001069C8" w:rsidRDefault="001069C8" w:rsidP="00106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PT.Nazanin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BD7ED" w14:textId="77777777" w:rsidR="001069C8" w:rsidRDefault="001069C8" w:rsidP="001069C8">
      <w:pPr>
        <w:spacing w:after="0" w:line="240" w:lineRule="auto"/>
      </w:pPr>
      <w:r>
        <w:separator/>
      </w:r>
    </w:p>
  </w:footnote>
  <w:footnote w:type="continuationSeparator" w:id="0">
    <w:p w14:paraId="45CCB234" w14:textId="77777777" w:rsidR="001069C8" w:rsidRDefault="001069C8" w:rsidP="00106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333" w:type="dxa"/>
      <w:tblCellSpacing w:w="20" w:type="dxa"/>
      <w:tblInd w:w="-431" w:type="dxa"/>
      <w:tblBorders>
        <w:top w:val="none" w:sz="0" w:space="0" w:color="auto"/>
        <w:left w:val="none" w:sz="0" w:space="0" w:color="auto"/>
        <w:bottom w:val="outset" w:sz="2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9"/>
      <w:gridCol w:w="7634"/>
    </w:tblGrid>
    <w:tr w:rsidR="00DA765A" w:rsidRPr="001069C8" w14:paraId="234746F6" w14:textId="77777777" w:rsidTr="00DA765A">
      <w:trPr>
        <w:trHeight w:val="251"/>
        <w:tblCellSpacing w:w="20" w:type="dxa"/>
      </w:trPr>
      <w:tc>
        <w:tcPr>
          <w:tcW w:w="2639" w:type="dxa"/>
          <w:vAlign w:val="center"/>
        </w:tcPr>
        <w:p w14:paraId="5B31F913" w14:textId="44DE6865" w:rsidR="00DA765A" w:rsidRPr="00DA765A" w:rsidRDefault="00DA765A" w:rsidP="00DA765A">
          <w:pPr>
            <w:pStyle w:val="Header"/>
            <w:bidi/>
            <w:rPr>
              <w:rFonts w:cs="B Traffic"/>
              <w:b/>
              <w:bCs/>
              <w:sz w:val="16"/>
              <w:szCs w:val="16"/>
              <w:rtl/>
              <w:lang w:bidi="fa-IR"/>
            </w:rPr>
          </w:pPr>
          <w:bookmarkStart w:id="0" w:name="_Hlk212389655"/>
          <w:r w:rsidRPr="00DA765A">
            <w:rPr>
              <w:rFonts w:cs="B Traffic" w:hint="cs"/>
              <w:b/>
              <w:bCs/>
              <w:sz w:val="16"/>
              <w:szCs w:val="16"/>
              <w:rtl/>
              <w:lang w:bidi="fa-IR"/>
            </w:rPr>
            <w:t xml:space="preserve">تاریخ: </w:t>
          </w:r>
        </w:p>
      </w:tc>
      <w:tc>
        <w:tcPr>
          <w:tcW w:w="7574" w:type="dxa"/>
          <w:vAlign w:val="center"/>
        </w:tcPr>
        <w:p w14:paraId="0EAD23E8" w14:textId="2343635E" w:rsidR="00DA765A" w:rsidRPr="001069C8" w:rsidRDefault="00DA765A" w:rsidP="00DA765A">
          <w:pPr>
            <w:pStyle w:val="Header"/>
            <w:bidi/>
            <w:rPr>
              <w:rFonts w:cs="B Traffic"/>
              <w:b/>
              <w:bCs/>
            </w:rPr>
          </w:pPr>
          <w:r w:rsidRPr="00DA765A">
            <w:rPr>
              <w:rFonts w:cs="B Traffic" w:hint="cs"/>
              <w:b/>
              <w:bCs/>
              <w:color w:val="0D0D0D" w:themeColor="text1" w:themeTint="F2"/>
              <w:sz w:val="24"/>
              <w:szCs w:val="24"/>
              <w:rtl/>
            </w:rPr>
            <w:t>توافق‌</w:t>
          </w:r>
          <w:r w:rsidRPr="00DA765A">
            <w:rPr>
              <w:rFonts w:cs="B Traffic" w:hint="cs"/>
              <w:b/>
              <w:bCs/>
              <w:color w:val="0D0D0D" w:themeColor="text1" w:themeTint="F2"/>
              <w:sz w:val="24"/>
              <w:szCs w:val="24"/>
              <w:rtl/>
              <w:lang w:bidi="fa-IR"/>
            </w:rPr>
            <w:t>نا</w:t>
          </w:r>
          <w:r w:rsidRPr="00DA765A">
            <w:rPr>
              <w:rFonts w:cs="B Traffic" w:hint="cs"/>
              <w:b/>
              <w:bCs/>
              <w:color w:val="0D0D0D" w:themeColor="text1" w:themeTint="F2"/>
              <w:sz w:val="24"/>
              <w:szCs w:val="24"/>
              <w:rtl/>
            </w:rPr>
            <w:t xml:space="preserve">مه تعهدات مشاور دارای گواهینامه </w:t>
          </w:r>
          <w:r w:rsidRPr="00DA765A">
            <w:rPr>
              <w:rFonts w:cs="B Traffic"/>
              <w:b/>
              <w:bCs/>
              <w:color w:val="0D0D0D" w:themeColor="text1" w:themeTint="F2"/>
              <w:sz w:val="24"/>
              <w:szCs w:val="24"/>
            </w:rPr>
            <w:t>CMC</w:t>
          </w:r>
        </w:p>
      </w:tc>
    </w:tr>
    <w:tr w:rsidR="00DA765A" w:rsidRPr="001069C8" w14:paraId="5F604A8B" w14:textId="77777777" w:rsidTr="00DA765A">
      <w:trPr>
        <w:trHeight w:val="42"/>
        <w:tblCellSpacing w:w="20" w:type="dxa"/>
      </w:trPr>
      <w:tc>
        <w:tcPr>
          <w:tcW w:w="2639" w:type="dxa"/>
          <w:vAlign w:val="center"/>
        </w:tcPr>
        <w:p w14:paraId="742A53D5" w14:textId="511A8CE6" w:rsidR="00DA765A" w:rsidRPr="00DA765A" w:rsidRDefault="00DA765A" w:rsidP="00DA765A">
          <w:pPr>
            <w:pStyle w:val="Header"/>
            <w:bidi/>
            <w:rPr>
              <w:rFonts w:cs="B Traffic"/>
              <w:b/>
              <w:bCs/>
              <w:sz w:val="16"/>
              <w:szCs w:val="16"/>
              <w:rtl/>
              <w:lang w:bidi="fa-IR"/>
            </w:rPr>
          </w:pPr>
          <w:r w:rsidRPr="00DA765A">
            <w:rPr>
              <w:rFonts w:cs="B Traffic" w:hint="cs"/>
              <w:b/>
              <w:bCs/>
              <w:sz w:val="16"/>
              <w:szCs w:val="16"/>
              <w:rtl/>
              <w:lang w:bidi="fa-IR"/>
            </w:rPr>
            <w:t xml:space="preserve">کد فرم: </w:t>
          </w:r>
          <w:r w:rsidRPr="00DA765A">
            <w:rPr>
              <w:rFonts w:cs="B Traffic"/>
              <w:b/>
              <w:bCs/>
              <w:sz w:val="16"/>
              <w:szCs w:val="16"/>
              <w:lang w:bidi="fa-IR"/>
            </w:rPr>
            <w:t>CMC-F-03-B01</w:t>
          </w:r>
        </w:p>
      </w:tc>
      <w:tc>
        <w:tcPr>
          <w:tcW w:w="7574" w:type="dxa"/>
          <w:vAlign w:val="center"/>
        </w:tcPr>
        <w:p w14:paraId="07122D4B" w14:textId="77777777" w:rsidR="00DA765A" w:rsidRPr="001069C8" w:rsidRDefault="00DA765A" w:rsidP="00DA765A">
          <w:pPr>
            <w:pStyle w:val="Header"/>
            <w:bidi/>
            <w:jc w:val="center"/>
            <w:rPr>
              <w:rFonts w:cs="B Traffic"/>
              <w:b/>
              <w:bCs/>
            </w:rPr>
          </w:pPr>
        </w:p>
      </w:tc>
    </w:tr>
    <w:bookmarkEnd w:id="0"/>
  </w:tbl>
  <w:p w14:paraId="02C7CA34" w14:textId="77777777" w:rsidR="001069C8" w:rsidRPr="001069C8" w:rsidRDefault="001069C8" w:rsidP="001069C8">
    <w:pPr>
      <w:pStyle w:val="Header"/>
      <w:bidi/>
      <w:jc w:val="center"/>
      <w:rPr>
        <w:rFonts w:cs="B Traffic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21328"/>
    <w:multiLevelType w:val="multilevel"/>
    <w:tmpl w:val="3B32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44114"/>
    <w:multiLevelType w:val="multilevel"/>
    <w:tmpl w:val="E0A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F1992"/>
    <w:multiLevelType w:val="multilevel"/>
    <w:tmpl w:val="75001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F225B9"/>
    <w:multiLevelType w:val="multilevel"/>
    <w:tmpl w:val="6FE2A6B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IPT.Nazanin" w:hAnsi="IPT.Nazanin" w:cs="IPT.Nazani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2567DA"/>
    <w:multiLevelType w:val="multilevel"/>
    <w:tmpl w:val="E66E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744F56"/>
    <w:multiLevelType w:val="multilevel"/>
    <w:tmpl w:val="DDC6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BB7BB5"/>
    <w:multiLevelType w:val="multilevel"/>
    <w:tmpl w:val="34CE1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CA493D"/>
    <w:multiLevelType w:val="multilevel"/>
    <w:tmpl w:val="C616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7941362">
    <w:abstractNumId w:val="2"/>
  </w:num>
  <w:num w:numId="2" w16cid:durableId="766270016">
    <w:abstractNumId w:val="4"/>
  </w:num>
  <w:num w:numId="3" w16cid:durableId="1282687942">
    <w:abstractNumId w:val="6"/>
  </w:num>
  <w:num w:numId="4" w16cid:durableId="1196235651">
    <w:abstractNumId w:val="5"/>
  </w:num>
  <w:num w:numId="5" w16cid:durableId="1858497415">
    <w:abstractNumId w:val="0"/>
  </w:num>
  <w:num w:numId="6" w16cid:durableId="1324043365">
    <w:abstractNumId w:val="7"/>
  </w:num>
  <w:num w:numId="7" w16cid:durableId="1951432475">
    <w:abstractNumId w:val="1"/>
  </w:num>
  <w:num w:numId="8" w16cid:durableId="1659653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FA"/>
    <w:rsid w:val="00055CF8"/>
    <w:rsid w:val="001069C8"/>
    <w:rsid w:val="001E5EE1"/>
    <w:rsid w:val="003957EA"/>
    <w:rsid w:val="004E4F6F"/>
    <w:rsid w:val="00504189"/>
    <w:rsid w:val="00562745"/>
    <w:rsid w:val="005904D5"/>
    <w:rsid w:val="00685E03"/>
    <w:rsid w:val="00887D4E"/>
    <w:rsid w:val="00A0157D"/>
    <w:rsid w:val="00A061A8"/>
    <w:rsid w:val="00A438F8"/>
    <w:rsid w:val="00AA3F5A"/>
    <w:rsid w:val="00B54A4C"/>
    <w:rsid w:val="00B671D7"/>
    <w:rsid w:val="00C347C6"/>
    <w:rsid w:val="00D77A5C"/>
    <w:rsid w:val="00DA1CFA"/>
    <w:rsid w:val="00DA765A"/>
    <w:rsid w:val="00EE22FA"/>
    <w:rsid w:val="00F356FA"/>
    <w:rsid w:val="00F9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8E205F5"/>
  <w15:chartTrackingRefBased/>
  <w15:docId w15:val="{E4D50707-F29B-4CB1-AE48-E499E367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A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356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F356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56FA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F356FA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3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356FA"/>
    <w:rPr>
      <w:b/>
      <w:bCs/>
    </w:rPr>
  </w:style>
  <w:style w:type="paragraph" w:styleId="ListParagraph">
    <w:name w:val="List Paragraph"/>
    <w:basedOn w:val="Normal"/>
    <w:uiPriority w:val="34"/>
    <w:qFormat/>
    <w:rsid w:val="00C347C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77A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D77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9C8"/>
  </w:style>
  <w:style w:type="paragraph" w:styleId="Footer">
    <w:name w:val="footer"/>
    <w:basedOn w:val="Normal"/>
    <w:link w:val="FooterChar"/>
    <w:uiPriority w:val="99"/>
    <w:unhideWhenUsed/>
    <w:rsid w:val="00106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363</Words>
  <Characters>1694</Characters>
  <Application>Microsoft Office Word</Application>
  <DocSecurity>0</DocSecurity>
  <Lines>32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cp:lastPrinted>2025-09-28T11:51:00Z</cp:lastPrinted>
  <dcterms:created xsi:type="dcterms:W3CDTF">2025-09-17T11:49:00Z</dcterms:created>
  <dcterms:modified xsi:type="dcterms:W3CDTF">2025-10-26T13:47:00Z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90e937d1-a9ef-4d32-8458-f01fc89f697a</vt:lpwstr>
  </property>
</Properties>
</file>